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〒403‐0014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富士吉田市竜ヶ丘2‐4‐3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ハローワーク富士吉田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16C09E0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2018-06-15T08:49:36Z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